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0eab80bb99473093ced573c7505aff59b701"/>
    <w:p>
      <w:pPr>
        <w:pStyle w:val="Heading3"/>
      </w:pPr>
      <w:r>
        <w:t xml:space="preserve">УФНС России по г. Москве приглашает на вебинары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http://vernadskogo.mos.ru/to-help-the-taxpayer-new/detail/10688380.html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688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688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2025-03-02T21:15:20Z</dcterms:created>
  <dcterms:modified xsi:type="dcterms:W3CDTF">2025-03-02T21:15:20Z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