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c7f3e71940b8ceeb8898572e06b8e6d835e5d"/>
    <w:p>
      <w:pPr>
        <w:pStyle w:val="Heading3"/>
      </w:pPr>
      <w:r>
        <w:t xml:space="preserve">В школе № 1541 начался конкурс чтецов по стихам Сергея Есенина</w:t>
      </w:r>
    </w:p>
    <w:p>
      <w:pPr>
        <w:pStyle w:val="FirstParagraph"/>
      </w:pPr>
      <w:r>
        <w:t xml:space="preserve">15.10.2020</w:t>
      </w:r>
    </w:p>
    <w:p>
      <w:pPr>
        <w:pStyle w:val="BodyText"/>
      </w:pPr>
      <w:r>
        <w:t xml:space="preserve">Школа № 1541 запустила конкурс, посвященный 125-летию со дня рождения известного поэта Сергея Есенина. Чтобы принять в нем участие, необходимо выучить одно из стихотворений автора, записать прочтение на видео и выложить результат на YouTube.</w:t>
      </w:r>
    </w:p>
    <w:p>
      <w:pPr>
        <w:pStyle w:val="BodyText"/>
      </w:pPr>
      <w:r>
        <w:t xml:space="preserve">Ссылки со своими работами можно присылать своему классному руководителю с указанием имени и фамилии. В последствии преподаватель передаст их на рассмотрение профессионального жюри.</w:t>
      </w:r>
    </w:p>
    <w:p>
      <w:pPr>
        <w:pStyle w:val="BodyText"/>
      </w:pPr>
      <w:r>
        <w:t xml:space="preserve">Конкурс проводится для учеников 3-11 классов. Школьники первых и вторых классов также могут при желании направить свои выступления на конкурс. Заявки на участие и готовые видеоролики принимаются с 13 по 27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http://vernadskogo.mos.ru/presscenter/news/detail/9327537.html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327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327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2024-03-02T22:55:14Z</dcterms:created>
  <dcterms:modified xsi:type="dcterms:W3CDTF">2024-03-02T22:55:14Z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