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4e34d6310f0233abaad1afb97969664e4bf189"/>
    <w:p>
      <w:pPr>
        <w:pStyle w:val="Heading3"/>
      </w:pPr>
      <w:r>
        <w:t xml:space="preserve">Волейболистки школы «Москва-98» стали чемпионками Европы U-17</w:t>
      </w:r>
    </w:p>
    <w:p>
      <w:pPr>
        <w:pStyle w:val="FirstParagraph"/>
      </w:pPr>
      <w:r>
        <w:t xml:space="preserve">14.10.2020</w:t>
      </w:r>
    </w:p>
    <w:p>
      <w:pPr>
        <w:pStyle w:val="BodyText"/>
      </w:pPr>
      <w:r>
        <w:t xml:space="preserve">Ученицы центра образования и спорта «Москва-98» Арина Федорцова и Наталья Суворова приняли участие в чемпионате Европы по волейболу среди девушек не старше 17 лет, который проходил в Черногории. Девушки вошли в состав сборной России, которая стала победителем турнира.</w:t>
      </w:r>
    </w:p>
    <w:p>
      <w:pPr>
        <w:pStyle w:val="BodyText"/>
      </w:pPr>
      <w:r>
        <w:t xml:space="preserve">В финале россиянки в четырех сетах обыграли представительниц Турции (20:25, 25:16, 25:12, 25:23). Лучшим игроком турнира была названа Арина Федорцова. В финале она набрала 26 очков, показав хорошую результативность в атаке (47,8%), выполнив три подачи на вылет и сделав один блок. Общая результативность за шесть матчей у Арины составила 115 очков. Она также была признана лучшим подающим игроком (22 эйса).</w:t>
      </w:r>
    </w:p>
    <w:p>
      <w:pPr>
        <w:pStyle w:val="BodyText"/>
      </w:pPr>
      <w:r>
        <w:t xml:space="preserve">По итогам чемпионата Европы учащиеся школы «Москва-98» Арина Федорцова и Наталья Суворова попали в символическую сборную турнира.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http://vernadskogo.mos.ru/presscenter/news/detail/9323832.html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Проспект Вернадского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93238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93238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2025-08-05T02:31:25Z</dcterms:created>
  <dcterms:modified xsi:type="dcterms:W3CDTF">2025-08-05T02:31:25Z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