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dbf04065f179916a4ec7b766a22d63f1b2279"/>
    <w:p>
      <w:pPr>
        <w:pStyle w:val="Heading3"/>
      </w:pPr>
      <w:r>
        <w:t xml:space="preserve">ГРАФИК проведения отчетов перед жителями района Проспект Вернадского г. Москвы участковыми уполномоченными полиции за второе полугодие 2014 года</w:t>
      </w:r>
    </w:p>
    <w:p>
      <w:pPr>
        <w:pStyle w:val="FirstParagraph"/>
      </w:pPr>
      <w:r>
        <w:t xml:space="preserve">09.02.2015</w:t>
      </w:r>
    </w:p>
    <w:p>
      <w:pPr>
        <w:pStyle w:val="BodyText"/>
      </w:pPr>
      <w:r>
        <w:t xml:space="preserve">ГРАФИК проведения отчетов перед жителями района Проспект Вернадского г. Москвы участковыми уполномоченными полиции за второе полугодие 2014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http://vernadskogo.mos.ru/presscenter/news/detail/1571217.html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571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571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2024-09-21T14:17:42Z</dcterms:created>
  <dcterms:modified xsi:type="dcterms:W3CDTF">2024-09-21T14:17:42Z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