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3ee6e3eab1a9d6132a783b801695ddcd26844"/>
    <w:p>
      <w:pPr>
        <w:pStyle w:val="Heading3"/>
      </w:pPr>
      <w:r>
        <w:t xml:space="preserve">Мэр Москвы рассказал, как преображается Проспект Вернадского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Мэр Москвы Сергей Собянин подробно рассказал о положительных изменениях, которые происходят в Проспекте Вернадского. На своем личном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он изложил информацию, касающуюся развития района.</w:t>
      </w:r>
    </w:p>
    <w:p>
      <w:pPr>
        <w:pStyle w:val="BodyText"/>
      </w:pPr>
      <w:r>
        <w:t xml:space="preserve">В Проспекте Вернадского идет реализация программы реновации жилья. В рамках нее построены и заселяются несколько домов. В их числе — новостройки по адресам: Ленинский пр-т, д. 134, пр. Вернадского, д. 73, ул. Михаила Певцова, д. 11.</w:t>
      </w:r>
    </w:p>
    <w:p>
      <w:pPr>
        <w:pStyle w:val="BodyText"/>
      </w:pPr>
      <w:r>
        <w:t xml:space="preserve">В районе благоустроены несколько крупных общественных пространств - парк 50-летия Октября, Никулина роща, парк «Удальцовские пруды». В рамках проекта «Питомцы в Москве» обустроена площадка для выгула собак на проспекте Вернадского, д. 42, к.1.</w:t>
      </w:r>
    </w:p>
    <w:p>
      <w:pPr>
        <w:pStyle w:val="BodyText"/>
      </w:pPr>
      <w:r>
        <w:t xml:space="preserve">Для улучшения качества медицинского обслуживания проведен капремонт в филиале № 1 поликлиники № 8. Он уже принимает пациентов.</w:t>
      </w:r>
    </w:p>
    <w:p>
      <w:pPr>
        <w:pStyle w:val="BodyText"/>
      </w:pPr>
      <w:r>
        <w:t xml:space="preserve">В рамках развития образования за последние годы было открыто новое здание школы № 324 «Жар-птица» на улице Лобачевского, д. 66, стр.1. В планах - завершение строительства учебного корпуса с дошкольным отделением на проспекте Вернадского, вл.12Б.</w:t>
      </w:r>
    </w:p>
    <w:p>
      <w:pPr>
        <w:pStyle w:val="BodyText"/>
      </w:pPr>
      <w:r>
        <w:t xml:space="preserve">По программе «Искусство – детям» в Проспекте Вернадского были отремонтированы здания школ и закуплены музыкальные инструменты и мольберты для учащихся. Речь идет о ДШИ им. Ф. Шуберта, ДМШ им. Э. Грига.</w:t>
      </w:r>
    </w:p>
    <w:p>
      <w:pPr>
        <w:pStyle w:val="BodyText"/>
      </w:pPr>
      <w:r>
        <w:t xml:space="preserve">В районе был проведен капремонт Центра госуслуг по адресу: ул. Удальцова, д.14, стр. 1 и здания Московской теннисной академии на ул. Удальцова, д. 54.</w:t>
      </w:r>
    </w:p>
    <w:p>
      <w:pPr>
        <w:pStyle w:val="BodyText"/>
      </w:pPr>
      <w:r>
        <w:t xml:space="preserve">В ближайшее время на проспекте Вернадского откроется районный центр «Звездный».</w:t>
      </w:r>
    </w:p>
    <w:p>
      <w:pPr>
        <w:pStyle w:val="BodyText"/>
      </w:pPr>
      <w:r>
        <w:t xml:space="preserve">-- Фото: sobyanin.ru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http://vernadskogo.mos.ru/presscenter/news/detail/11610950.html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610950.html" TargetMode="External" /><Relationship Type="http://schemas.openxmlformats.org/officeDocument/2006/relationships/hyperlink" Id="rId20" Target="https://www.sobyanin.ru/moi-raion-ramenki-i-prospekt-vernadskog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610950.html" TargetMode="External" /><Relationship Type="http://schemas.openxmlformats.org/officeDocument/2006/relationships/hyperlink" Id="rId20" Target="https://www.sobyanin.ru/moi-raion-ramenki-i-prospekt-vernadskog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2024-06-12T22:59:55Z</dcterms:created>
  <dcterms:modified xsi:type="dcterms:W3CDTF">2024-06-12T22:59:55Z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