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3f2fe88087b5f04a279e801722275672b8126"/>
    <w:p>
      <w:pPr>
        <w:pStyle w:val="Heading3"/>
      </w:pPr>
      <w:r>
        <w:t xml:space="preserve">«Сделано в Москве»: горожане выбрали наиболее подходящие для дьюти-фри товары столичных предприятий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Перечень товаров под единым брендом «Сделано в Москве» для продажи в магазинах беспошлинной торговли Duty Free выбрали жители столицы посредством голосования на онлайн-платформе «Активный гражданин». В число выбранных товаров вошли сладости, аксессуары и сувениры. Кроме того, отмечены детские игрушки, косметика и снеки. Всего в голосовании приняли участие более 370 тысяч человек.</w:t>
      </w:r>
    </w:p>
    <w:p>
      <w:pPr>
        <w:pStyle w:val="BodyText"/>
      </w:pPr>
      <w:r>
        <w:t xml:space="preserve">Результаты опроса планируют учесть при формировании пула продукции для брендированных стоек и полок «Сделано в Москве» в международных авиаузлах при успешной реализации пилотного проекта. Товары, выбранные москвичами, уже представлены в продаже: мармелад Jelanie, трюфели «Победа», крафтовый шоколад Mojo, снеки Bite, Chimple и Lucky Snacky, натуральный шоколад на меду от «Гагаринских мануфактур» и леденцы Lo-Li, чурчхела «Маджо» и Nut Vinograd, и многое другое.</w:t>
      </w:r>
    </w:p>
    <w:p>
      <w:pPr>
        <w:pStyle w:val="BodyText"/>
      </w:pPr>
      <w:r>
        <w:t xml:space="preserve">«Под единым брендом «Сделано в Москве» в магазинах терминала D аэропорта Шереметьево уже появились товары 20 компаний. С момента запуска проекта сумма продаж превысила 6,5 миллиона рублей», – отметил руководитель Департамента предпринимательства и инновационного развития столицы Алексей Фурсин.</w:t>
      </w:r>
    </w:p>
    <w:p>
      <w:pPr>
        <w:pStyle w:val="BodyText"/>
      </w:pPr>
      <w:r>
        <w:t xml:space="preserve">Появлению товаров под единым брендом в магазинах Duty Free способствовала программа поддержки бизнеса, которая стартовала в конце прошлого года. Витрина с такими товарами оформлена надписями: «Сделано в Москве» бело-красного цвета на русском и английском языках. Столичные предприятия смогут представить свои лучшие товары и привлечь внимание иностранных покупателей.</w:t>
      </w:r>
    </w:p>
    <w:p>
      <w:pPr>
        <w:pStyle w:val="BodyText"/>
      </w:pPr>
      <w:r>
        <w:t xml:space="preserve">Онлайн-платформа для голосований «Активный гражданин» появилась в 2014 году. С начала работы проекта в нем приняли участие более 5 миллионов человек, из них почти 2 миллиона в 2020 году. Решения, поддержанные большинством голосов, реализуются в городе. Узнать, что появилось в Москве или изменилось благодаря голосованиям, можно на онлайн-карте.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http://vernadskogo.mos.ru/presscenter/news/detail/10317445.html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317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317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2025-08-04T16:25:14Z</dcterms:created>
  <dcterms:modified xsi:type="dcterms:W3CDTF">2025-08-04T16:25:14Z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